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358"/>
        <w:tblW w:w="0" w:type="auto"/>
        <w:tblLook w:val="01E0" w:firstRow="1" w:lastRow="1" w:firstColumn="1" w:lastColumn="1" w:noHBand="0" w:noVBand="0"/>
      </w:tblPr>
      <w:tblGrid>
        <w:gridCol w:w="4145"/>
      </w:tblGrid>
      <w:tr w:rsidR="00460632" w:rsidRPr="00460632" w:rsidTr="00C92348">
        <w:trPr>
          <w:trHeight w:val="322"/>
        </w:trPr>
        <w:tc>
          <w:tcPr>
            <w:tcW w:w="4145" w:type="dxa"/>
          </w:tcPr>
          <w:p w:rsidR="00C01C9A" w:rsidRPr="00C01C9A" w:rsidRDefault="00C01C9A" w:rsidP="00C0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C01C9A" w:rsidRPr="00C01C9A" w:rsidRDefault="00C01C9A" w:rsidP="00C01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Инспекции Федеральной </w:t>
            </w:r>
          </w:p>
          <w:p w:rsidR="00C01C9A" w:rsidRPr="00C01C9A" w:rsidRDefault="00C01C9A" w:rsidP="00C01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налоговой службы по </w:t>
            </w:r>
            <w:proofErr w:type="spellStart"/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абережные</w:t>
            </w:r>
            <w:proofErr w:type="spellEnd"/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Челны Республики Татарстан</w:t>
            </w:r>
          </w:p>
          <w:p w:rsidR="00C01C9A" w:rsidRPr="00C01C9A" w:rsidRDefault="00C01C9A" w:rsidP="00C01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Советник </w:t>
            </w:r>
            <w:proofErr w:type="gramStart"/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</w:t>
            </w:r>
            <w:proofErr w:type="gramEnd"/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1C9A" w:rsidRPr="00C01C9A" w:rsidRDefault="00C01C9A" w:rsidP="00C01C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гражданской службы РФ 1 класса</w:t>
            </w:r>
          </w:p>
          <w:p w:rsidR="00C01C9A" w:rsidRPr="00C01C9A" w:rsidRDefault="00C01C9A" w:rsidP="00C01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01C9A" w:rsidRPr="00C01C9A" w:rsidRDefault="00C01C9A" w:rsidP="00C01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  </w:t>
            </w:r>
            <w:proofErr w:type="spellStart"/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Л.Н.Гатина</w:t>
            </w:r>
            <w:proofErr w:type="spellEnd"/>
          </w:p>
          <w:p w:rsidR="00C01C9A" w:rsidRPr="00C01C9A" w:rsidRDefault="00C01C9A" w:rsidP="00C01C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«___»____________    201</w:t>
            </w:r>
            <w:r w:rsidR="00C923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C01C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460632" w:rsidRPr="00460632" w:rsidRDefault="00460632" w:rsidP="0046063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60632" w:rsidRPr="00460632" w:rsidRDefault="00460632" w:rsidP="00460632">
      <w:pPr>
        <w:jc w:val="both"/>
        <w:rPr>
          <w:rFonts w:ascii="Times New Roman" w:hAnsi="Times New Roman" w:cs="Times New Roman"/>
        </w:rPr>
      </w:pPr>
      <w:r w:rsidRPr="00460632"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460632" w:rsidRPr="00460632" w:rsidRDefault="00460632" w:rsidP="00460632">
      <w:pPr>
        <w:jc w:val="both"/>
        <w:rPr>
          <w:rFonts w:ascii="Times New Roman" w:hAnsi="Times New Roman" w:cs="Times New Roman"/>
        </w:rPr>
      </w:pPr>
    </w:p>
    <w:p w:rsidR="00460632" w:rsidRPr="00460632" w:rsidRDefault="00460632" w:rsidP="00460632">
      <w:pPr>
        <w:jc w:val="both"/>
        <w:rPr>
          <w:rFonts w:ascii="Times New Roman" w:hAnsi="Times New Roman" w:cs="Times New Roman"/>
        </w:rPr>
      </w:pPr>
    </w:p>
    <w:p w:rsidR="00460632" w:rsidRPr="00460632" w:rsidRDefault="00460632" w:rsidP="00460632">
      <w:pPr>
        <w:jc w:val="both"/>
        <w:rPr>
          <w:rFonts w:ascii="Times New Roman" w:hAnsi="Times New Roman" w:cs="Times New Roman"/>
        </w:rPr>
      </w:pPr>
    </w:p>
    <w:p w:rsidR="00460632" w:rsidRPr="00460632" w:rsidRDefault="00460632" w:rsidP="00460632">
      <w:pPr>
        <w:jc w:val="both"/>
        <w:rPr>
          <w:rFonts w:ascii="Times New Roman" w:hAnsi="Times New Roman" w:cs="Times New Roman"/>
        </w:rPr>
      </w:pPr>
    </w:p>
    <w:p w:rsidR="00460632" w:rsidRPr="00460632" w:rsidRDefault="00460632" w:rsidP="00460632">
      <w:pPr>
        <w:jc w:val="both"/>
        <w:rPr>
          <w:rFonts w:ascii="Times New Roman" w:hAnsi="Times New Roman" w:cs="Times New Roman"/>
        </w:rPr>
      </w:pPr>
    </w:p>
    <w:p w:rsidR="00460632" w:rsidRPr="00460632" w:rsidRDefault="00460632" w:rsidP="00460632">
      <w:pPr>
        <w:jc w:val="both"/>
        <w:rPr>
          <w:rFonts w:ascii="Times New Roman" w:hAnsi="Times New Roman" w:cs="Times New Roman"/>
        </w:rPr>
      </w:pP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bookmark1115"/>
      <w:bookmarkStart w:id="1" w:name="bookmark1119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Должностной регламент ведущего специалиста-эксперта</w:t>
      </w:r>
      <w:bookmarkEnd w:id="0"/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отдела </w:t>
      </w:r>
      <w:bookmarkStart w:id="2" w:name="bookmark1117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 и хозяйственного обеспечения Инспекции Федеральной налоговой</w:t>
      </w: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службы по </w:t>
      </w:r>
      <w:proofErr w:type="spellStart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Start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.Н</w:t>
      </w:r>
      <w:proofErr w:type="gramEnd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абережные</w:t>
      </w:r>
      <w:proofErr w:type="spellEnd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Челны Республики Татарстан</w:t>
      </w: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</w:t>
      </w:r>
      <w:bookmarkStart w:id="3" w:name="bookmark1136"/>
      <w:bookmarkStart w:id="4" w:name="bookmark1118"/>
      <w:bookmarkEnd w:id="2"/>
    </w:p>
    <w:p w:rsidR="00C01C9A" w:rsidRPr="00C92348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C01C9A">
        <w:rPr>
          <w:rFonts w:ascii="Times New Roman" w:eastAsia="Times New Roman" w:hAnsi="Times New Roman" w:cs="Times New Roman"/>
          <w:u w:val="single"/>
          <w:lang w:eastAsia="ru-RU"/>
        </w:rPr>
        <w:t>11-3-4-087</w:t>
      </w:r>
      <w:bookmarkEnd w:id="3"/>
    </w:p>
    <w:p w:rsidR="00C01C9A" w:rsidRPr="00C92348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bookmarkEnd w:id="4"/>
    <w:p w:rsidR="00460632" w:rsidRPr="00460632" w:rsidRDefault="00460632" w:rsidP="00460632">
      <w:pPr>
        <w:jc w:val="center"/>
        <w:rPr>
          <w:rFonts w:ascii="Times New Roman" w:hAnsi="Times New Roman" w:cs="Times New Roman"/>
          <w:b/>
        </w:rPr>
      </w:pPr>
      <w:r w:rsidRPr="00460632">
        <w:rPr>
          <w:rFonts w:ascii="Times New Roman" w:hAnsi="Times New Roman" w:cs="Times New Roman"/>
          <w:b/>
        </w:rPr>
        <w:t>I. Общие положения</w:t>
      </w:r>
      <w:bookmarkEnd w:id="1"/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1.Должность федеральной государственной гражданской службы (далее - гражданская служба) ведущего специалиста-эксперта отдела общего и хозяйственного обеспечения Инспекции Федеральной налоговой службы по г. Набережные Челны Республики Татарстан (далее -  ведущий специалист-эксперт)  относится к старшей группе должностей гражданской  службы категории «специалисты».</w:t>
      </w:r>
    </w:p>
    <w:p w:rsidR="00C01C9A" w:rsidRPr="00C01C9A" w:rsidRDefault="00C01C9A" w:rsidP="00C01C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Назначение на должность и освобождение от должности ведущего специалиста- эксперта осуществляются приказом Инспекции Фед</w:t>
      </w:r>
      <w:r w:rsidR="0050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еральной налоговой службы по </w:t>
      </w:r>
      <w:proofErr w:type="spellStart"/>
      <w:r w:rsidR="0050491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5049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абережные</w:t>
      </w:r>
      <w:proofErr w:type="spell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Челны Республики Татарстан (далее - Инспекция). 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 непосредственно подчиняется начальнику отдела общего и хозяйственного обеспечения (далее – отдел).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период временного отсутствия ведущего специалиста-эксперта его обязанности исполняет главный специалист-эксперт.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 может замещать главного специалиста-эксперта отдела во время его отсутствия.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своей деятельности руководствуется 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ФНС  Российской Федерации, УФНС России по Республике Татарстан, Федеральным законом от 27.04.2004 г. № 79-ФЗ «О государственной гражданской службе Российской Федерации»,  Федеральным законом № 273-ФЗ от 25.12.2008г « О противодействии коррупции», Трудовым кодексом,</w:t>
      </w:r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 обмена документами, содержащими конфиденциальную информацию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 приказом ФНС РФ от 17.11.2006 г. № САЭ-3-18/794,Инструкцией по   делопроизводству, приказом ФНС России от 31.12.2009 г. №  ММ-7-6/728@ «Об утверждении Положения о порядке обращения со служебной информацией  ограниченного распространения в налоговых органах», приказом ФНС России от 19.02.2009 № ММ-7-4/81@ «Об утверждении Положения о порядке изготовления, использования и хранения печатей и штампов в центральном аппарате Федеральной налоговой службы и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территориальных налоговых органах», приказом Управления ФНС России по РТ от  17.11.2008  № 18-01-06/0190@  «Об утверждении Типового порядка использования средств криптографической защиты информации и управления ключевой информацией в территориальном налоговом 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органе Республики Татарстан», Федеральный закон от 21.07.2005 г. № 94-ФЗ «О размещении заказов на поставку товаров, выполнение работ, оказание услуг для государственных и муниципальных нужд», Правилами технической эксплуатации тепловых энергоустановок», Правилами пожарной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в  РФ (ППБ 01-98), Федеральным законом от 17.07.99 г. № 181-ФЗ «Об основах охраны труда в РФ»,  иными нормативными правовыми актами Российской Федерации, Положением об Инспекции, Положением об отделе общего и хозяйственного обеспечения, Инструкцией на рабочие  места и настоящим  должностным регламентом.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bookmark1120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</w:t>
      </w:r>
      <w:proofErr w:type="gramStart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</w:t>
      </w:r>
      <w:bookmarkEnd w:id="5"/>
      <w:proofErr w:type="gramEnd"/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bookmark1121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видов) или стажу (опыту) работы по специальности</w:t>
      </w:r>
      <w:bookmarkEnd w:id="6"/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Для замещения должности ведущего специалиста-эксперта устанавливаются следующие требования: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наличие высшего профессионального образования;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)н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должностного регламента, аппаратного и программного обеспечения; возможностей и особенностей применения современных информационн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)н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инспекции, работы с внутренними и периферийными устройствами компьютера, работы с информационно-коммуникационными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bookmark1122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  <w:bookmarkEnd w:id="7"/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Основные права и обязанности ведущего специалиста-эксперта,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01C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79-ФЗ "О государственной гражданской службе Российской Федерации".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01C9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506, положением об Инспекции Федеральной налоговой службы по г. Набережные Челны Республики Татарстан, утвержденным руководителем Управления Федеральной налоговой службы по Республике Татарстан 20.12.2012 г., положением об отделе общего и хозяйственного обеспечению, приказами (распоряжениями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ФНС России, приказами (распоряжениями) ФНС России, приказами управления Федеральной налоговой службы по 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Республике Татарстан (далее - управление), приказами инспекции, поручениями руководства инспекции.</w:t>
      </w:r>
    </w:p>
    <w:p w:rsidR="00C01C9A" w:rsidRPr="00C01C9A" w:rsidRDefault="00C01C9A" w:rsidP="00C01C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Права</w:t>
      </w:r>
    </w:p>
    <w:p w:rsidR="00C01C9A" w:rsidRPr="00C01C9A" w:rsidRDefault="00C01C9A" w:rsidP="00C01C9A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Исходя из установленных полномочий, в пределах функциональной компетенции, имеет право:</w:t>
      </w:r>
    </w:p>
    <w:p w:rsidR="00C01C9A" w:rsidRPr="00C01C9A" w:rsidRDefault="00C01C9A" w:rsidP="00C01C9A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запрашивать по поручению руководства от структурных подразделений необходимые материалы, а также объяснения о причинах 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задержки выполнения заданий руководителя Инспекции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01C9A" w:rsidRPr="00C01C9A" w:rsidRDefault="00C01C9A" w:rsidP="00C01C9A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предложения руководству  по улучшению обеспечения Инспекции канцелярскими товарами, бумагой, расходными материалами к оргтехнике, копировально-множительной и компьютерной технике, хозяйственными товарами, санитарно-гигиеническими и моющими средствами, средствами пожаротушения, инженерно-техническим, санитарно-техническим и электрооборудованием, необходимыми для бесперебойной работы инспекции;</w:t>
      </w:r>
    </w:p>
    <w:p w:rsidR="00C01C9A" w:rsidRPr="00C01C9A" w:rsidRDefault="00C01C9A" w:rsidP="00C01C9A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требовать от руководства Инспекции создания нормальных условий для выполнения служебных обязанностей и сохранности документов, образующихся в деятельности инспекции.</w:t>
      </w:r>
    </w:p>
    <w:p w:rsidR="00C01C9A" w:rsidRPr="00C01C9A" w:rsidRDefault="00C01C9A" w:rsidP="00C923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Обязанности</w:t>
      </w:r>
    </w:p>
    <w:p w:rsidR="00C01C9A" w:rsidRPr="00C01C9A" w:rsidRDefault="00C01C9A" w:rsidP="00C923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функций, определенных Положением об отделе, на ведущего специалиста-эксперта возлагается следующее: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хранить налоговую тайну, сведения служебного характера ограниченного  распространения, которыми он владеет в пределах своих должностных обязанностей;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поддерживать уровень квалификации, достаточн</w:t>
      </w:r>
      <w:r w:rsidR="00E309E9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своих должностных обязанностей;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контроль за </w:t>
      </w:r>
      <w:proofErr w:type="spell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</w:t>
      </w:r>
      <w:proofErr w:type="spell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гигиеническим состоянием помещений;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изучать, анализировать и обобщать  потребности инспекции в материально-технических ресурсах, формировать  на их основе Прогноз  закупок товаров, работ и услуг на очередной год;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исполнять запросы вышестоящих организаций; ежеквартальные и  годовые отчеты;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сбор, обобщение и анализ потребностей в размещении заказов, формирова</w:t>
      </w:r>
      <w:r w:rsidR="00E309E9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на их основе План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размещения заказов для нужд инспекции, как на конкурсной основе, так и внеконкурсными способами закупок на текущий финансовый год.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организовывать  подготовку размещения заказов на поставку товаров, работ и услуг для нужд инспекции, в том числе: размещение объявлений в средствах массовой информации, сети Интернет, разработк</w:t>
      </w:r>
      <w:r w:rsidR="00E309E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конкурсной документации, в части функций, возложенных на отдел;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 анализ в части организационных вопросов подготовки  конкурсов или иных способов размещения заказа;</w:t>
      </w:r>
    </w:p>
    <w:p w:rsidR="00C01C9A" w:rsidRPr="00E309E9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 деятельность постоянно действующей единой комиссии по размещению заказов на поставки товаров, выполнение работ и оказание услуг для нужд инспекции путем организации и проведения конкурсов;</w:t>
      </w:r>
    </w:p>
    <w:p w:rsidR="00E309E9" w:rsidRPr="00E309E9" w:rsidRDefault="00E309E9" w:rsidP="00E309E9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- </w:t>
      </w:r>
      <w:r w:rsidRPr="00C92348">
        <w:rPr>
          <w:rFonts w:ascii="Times New Roman" w:hAnsi="Times New Roman" w:cs="Times New Roman"/>
        </w:rPr>
        <w:t>осуществлят</w:t>
      </w:r>
      <w:r>
        <w:rPr>
          <w:rFonts w:ascii="Times New Roman" w:hAnsi="Times New Roman" w:cs="Times New Roman"/>
        </w:rPr>
        <w:t>ь</w:t>
      </w:r>
      <w:r w:rsidRPr="00C92348">
        <w:rPr>
          <w:rFonts w:ascii="Times New Roman" w:hAnsi="Times New Roman" w:cs="Times New Roman"/>
        </w:rPr>
        <w:t xml:space="preserve"> функции и полномочия члена группы организации планирования закупок и </w:t>
      </w:r>
      <w:r>
        <w:rPr>
          <w:rFonts w:ascii="Times New Roman" w:hAnsi="Times New Roman" w:cs="Times New Roman"/>
        </w:rPr>
        <w:t xml:space="preserve">      </w:t>
      </w:r>
      <w:r w:rsidRPr="00C92348">
        <w:rPr>
          <w:rFonts w:ascii="Times New Roman" w:hAnsi="Times New Roman" w:cs="Times New Roman"/>
        </w:rPr>
        <w:t xml:space="preserve">определения поставщиков (подрядчиков, исполнителей) в соответствии с приказом ИФНС России </w:t>
      </w:r>
      <w:r>
        <w:rPr>
          <w:rFonts w:ascii="Times New Roman" w:hAnsi="Times New Roman" w:cs="Times New Roman"/>
        </w:rPr>
        <w:t xml:space="preserve">  </w:t>
      </w:r>
      <w:r w:rsidRPr="00C92348">
        <w:rPr>
          <w:rFonts w:ascii="Times New Roman" w:hAnsi="Times New Roman" w:cs="Times New Roman"/>
        </w:rPr>
        <w:t xml:space="preserve">по </w:t>
      </w:r>
      <w:proofErr w:type="spellStart"/>
      <w:r w:rsidRPr="00C92348">
        <w:rPr>
          <w:rFonts w:ascii="Times New Roman" w:hAnsi="Times New Roman" w:cs="Times New Roman"/>
        </w:rPr>
        <w:t>г</w:t>
      </w:r>
      <w:proofErr w:type="gramStart"/>
      <w:r w:rsidRPr="00C92348">
        <w:rPr>
          <w:rFonts w:ascii="Times New Roman" w:hAnsi="Times New Roman" w:cs="Times New Roman"/>
        </w:rPr>
        <w:t>.Н</w:t>
      </w:r>
      <w:proofErr w:type="gramEnd"/>
      <w:r w:rsidRPr="00C92348">
        <w:rPr>
          <w:rFonts w:ascii="Times New Roman" w:hAnsi="Times New Roman" w:cs="Times New Roman"/>
        </w:rPr>
        <w:t>абережные</w:t>
      </w:r>
      <w:proofErr w:type="spellEnd"/>
      <w:r w:rsidRPr="00C92348">
        <w:rPr>
          <w:rFonts w:ascii="Times New Roman" w:hAnsi="Times New Roman" w:cs="Times New Roman"/>
        </w:rPr>
        <w:t xml:space="preserve"> Челны Р</w:t>
      </w:r>
      <w:r>
        <w:rPr>
          <w:rFonts w:ascii="Times New Roman" w:hAnsi="Times New Roman" w:cs="Times New Roman"/>
        </w:rPr>
        <w:t>Т №2.1-2-02/44 от 21.12.2013 г.;</w:t>
      </w:r>
    </w:p>
    <w:p w:rsidR="00C01C9A" w:rsidRPr="00C01C9A" w:rsidRDefault="00C01C9A" w:rsidP="00C92348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требования статей 15, 16,17 Федерального Закона от 27 июля 2004 года              №79-ФЗ «О государственной гражданской службе Российской Федерации»;</w:t>
      </w:r>
    </w:p>
    <w:p w:rsidR="00C01C9A" w:rsidRPr="00C01C9A" w:rsidRDefault="00C01C9A" w:rsidP="00C923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соблюда</w:t>
      </w:r>
      <w:r w:rsidR="00E309E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служебный распорядок Инспекции;</w:t>
      </w:r>
    </w:p>
    <w:p w:rsidR="00C01C9A" w:rsidRDefault="00C01C9A" w:rsidP="00C92348">
      <w:pPr>
        <w:spacing w:after="0" w:line="240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выполнять и</w:t>
      </w:r>
      <w:r w:rsidR="00C92348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поручения начальника отдела;</w:t>
      </w:r>
    </w:p>
    <w:p w:rsidR="00C92348" w:rsidRPr="00C92348" w:rsidRDefault="00C92348" w:rsidP="00C92348">
      <w:pPr>
        <w:spacing w:after="0" w:line="240" w:lineRule="auto"/>
        <w:ind w:left="420"/>
        <w:jc w:val="both"/>
        <w:rPr>
          <w:rFonts w:ascii="Times New Roman" w:hAnsi="Times New Roman" w:cs="Times New Roman"/>
        </w:rPr>
      </w:pPr>
    </w:p>
    <w:p w:rsidR="00C01C9A" w:rsidRPr="00C01C9A" w:rsidRDefault="00C01C9A" w:rsidP="00C01C9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Ответственность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 несет ответственность: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</w:t>
      </w:r>
      <w:r w:rsidRPr="00C0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ненадлежащее</w:t>
      </w:r>
      <w:r w:rsidRPr="00C01C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возложенных на него должностных обязанностей;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действия или бездействия, ведущие к нарушению прав и законных интересов граждан;</w:t>
      </w:r>
    </w:p>
    <w:p w:rsidR="00C01C9A" w:rsidRPr="00C01C9A" w:rsidRDefault="00C01C9A" w:rsidP="00C01C9A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некачественное и несвоевременное выполнение задач, возложенных на отдел; </w:t>
      </w:r>
    </w:p>
    <w:p w:rsidR="00C01C9A" w:rsidRPr="00C01C9A" w:rsidRDefault="00C01C9A" w:rsidP="00C01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состояние трудовой и исполнительской дисциплины;</w:t>
      </w:r>
    </w:p>
    <w:p w:rsidR="00C01C9A" w:rsidRPr="00C01C9A" w:rsidRDefault="00C01C9A" w:rsidP="00C01C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несвоевременное выполнение заданий, приказов, распоряжений и 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C01C9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bookmarkStart w:id="8" w:name="bookmark1123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01C9A" w:rsidRPr="00C01C9A" w:rsidRDefault="00C01C9A" w:rsidP="00C01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8"/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 Перечень вопросов, по которым ведущий специалист-экспе</w:t>
      </w:r>
      <w:proofErr w:type="gramStart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рт впр</w:t>
      </w:r>
      <w:proofErr w:type="gramEnd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аве или обязан самостоятельно принимать управленческие и иные решения</w:t>
      </w: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При исполнении служебных обязанностей ведущий специалист-экспе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впр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 самостоятельно принимать решения по общим и хозяйственным вопросам в рамках должностного регламента.</w:t>
      </w:r>
    </w:p>
    <w:p w:rsidR="00C01C9A" w:rsidRPr="00C01C9A" w:rsidRDefault="00C01C9A" w:rsidP="00C01C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8.При исполнении служебных обязанностей ведущий специалист-эксперт обязан самостоятельно принимать решения по общим и хозяйственным вопросам в рамках должностного регламента: </w:t>
      </w:r>
    </w:p>
    <w:p w:rsidR="00C01C9A" w:rsidRPr="00C01C9A" w:rsidRDefault="00C01C9A" w:rsidP="00C01C9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своевременное заключение договоров, государственных контрактов на поставку товаров, выполнение работ, оказание услуг для нужд Инспекции;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9" w:name="bookmark1124"/>
    </w:p>
    <w:bookmarkEnd w:id="9"/>
    <w:p w:rsidR="00C01C9A" w:rsidRPr="00C01C9A" w:rsidRDefault="00C01C9A" w:rsidP="00C01C9A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V. Перечень вопросов, по которым ведущий специалист-экспе</w:t>
      </w:r>
      <w:proofErr w:type="gramStart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рт впр</w:t>
      </w:r>
      <w:proofErr w:type="gramEnd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аве или обязан участвовать при подготовке проектов нормативных правовых актов</w:t>
      </w: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bookmark1125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(или) проектов управленческих и иных решений</w:t>
      </w:r>
      <w:bookmarkEnd w:id="10"/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9. Ведущий специалист-эксперт в соответствии со своей компетенцией вправе участвовать в подготовке (обсуждении) следующих проектов:</w:t>
      </w:r>
    </w:p>
    <w:p w:rsidR="00C01C9A" w:rsidRPr="00C01C9A" w:rsidRDefault="00C01C9A" w:rsidP="00C01C9A">
      <w:pPr>
        <w:tabs>
          <w:tab w:val="left" w:pos="57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подготовка соответствующих документов по вопросам хозяйственного обеспечения;</w:t>
      </w:r>
    </w:p>
    <w:p w:rsidR="00C01C9A" w:rsidRPr="00C01C9A" w:rsidRDefault="00C01C9A" w:rsidP="00C01C9A">
      <w:pPr>
        <w:tabs>
          <w:tab w:val="left" w:pos="900"/>
          <w:tab w:val="left" w:pos="1620"/>
          <w:tab w:val="left" w:pos="303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проектов документации на размещение заказов путем проведения аукциона, конкурса, запроса котировок для нужд Инспекции;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C01C9A" w:rsidRPr="00C01C9A" w:rsidRDefault="00C01C9A" w:rsidP="00C01C9A">
      <w:pPr>
        <w:tabs>
          <w:tab w:val="left" w:pos="540"/>
          <w:tab w:val="left" w:pos="900"/>
          <w:tab w:val="left" w:pos="1620"/>
          <w:tab w:val="left" w:pos="30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подготовка проектов договоров, государственных контрактов на поставку товаров, выполнение работ и оказание услуг для нужд Инспекции;</w:t>
      </w:r>
    </w:p>
    <w:p w:rsidR="00C01C9A" w:rsidRPr="00C01C9A" w:rsidRDefault="00C01C9A" w:rsidP="00C01C9A">
      <w:pPr>
        <w:tabs>
          <w:tab w:val="left" w:pos="540"/>
          <w:tab w:val="left" w:pos="900"/>
          <w:tab w:val="left" w:pos="1620"/>
          <w:tab w:val="left" w:pos="30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подготовка ежеквартальных, годовых отчетов;</w:t>
      </w:r>
    </w:p>
    <w:p w:rsidR="00C01C9A" w:rsidRPr="00C01C9A" w:rsidRDefault="00C01C9A" w:rsidP="00C01C9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иных актов по поручению непосредственного руководителя и руководства инспекции.</w:t>
      </w:r>
    </w:p>
    <w:p w:rsidR="00C01C9A" w:rsidRPr="00C01C9A" w:rsidRDefault="00C01C9A" w:rsidP="00C01C9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01C9A" w:rsidRPr="00C01C9A" w:rsidRDefault="00C01C9A" w:rsidP="00C01C9A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11" w:name="bookmark1126"/>
      <w:r w:rsidRPr="00C01C9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11"/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11.В соответствии со своими должностными обязанностями ведущий специалис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bookmark1127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  <w:bookmarkEnd w:id="12"/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</w:t>
      </w: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августа 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2002, № 33, ст.3196; 2007, № 13, ст. 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3" w:name="bookmark1128"/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bookmarkStart w:id="14" w:name="bookmark1265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Федеральной налоговой службы</w:t>
      </w:r>
      <w:bookmarkEnd w:id="14"/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 В соответствии с замещаемой государственной гражданской должностью и в пределах функциональной компетенции начальник одела выполняет методологическое,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Инспекцией ФНС России по </w:t>
      </w:r>
      <w:proofErr w:type="spell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абережные</w:t>
      </w:r>
      <w:proofErr w:type="spellEnd"/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Челны: прием и регистрация писем сторонних организаций, писем и обращений граждан, предоставление информации о движении  документов, организация и проведение торгов на поставку товаров,  выполнение работ и оказание услуг для нужд Инспекции в соответствии с законодательством РФ, предоставление информации эксплуатационным  организациям для обеспечения Инспекции электроэнергией, тепловой энергией, питьевой водой. </w:t>
      </w:r>
    </w:p>
    <w:p w:rsidR="00C01C9A" w:rsidRPr="00C01C9A" w:rsidRDefault="00C01C9A" w:rsidP="00C01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5" w:name="bookmark1130"/>
      <w:bookmarkEnd w:id="13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 профессиональной</w:t>
      </w:r>
      <w:bookmarkEnd w:id="15"/>
    </w:p>
    <w:p w:rsidR="00C01C9A" w:rsidRPr="00C01C9A" w:rsidRDefault="00C01C9A" w:rsidP="00C01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bookmark1131"/>
      <w:r w:rsidRPr="00C01C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служебной деятельности</w:t>
      </w:r>
      <w:bookmarkEnd w:id="16"/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14. Эффективность и результативность профессиональной служебной деятельности  ведущего специалиста-эксперта отдела оценивается по следующим показателям: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1C9A" w:rsidRPr="00C01C9A" w:rsidRDefault="00C01C9A" w:rsidP="00C01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C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C01C9A" w:rsidRPr="00C01C9A" w:rsidRDefault="00C01C9A" w:rsidP="00C01C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C9A" w:rsidRPr="00C01C9A" w:rsidRDefault="00C01C9A" w:rsidP="00C01C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GoBack"/>
      <w:bookmarkEnd w:id="17"/>
    </w:p>
    <w:sectPr w:rsidR="00C01C9A" w:rsidRPr="00C01C9A" w:rsidSect="00C92348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1D2C01"/>
    <w:multiLevelType w:val="singleLevel"/>
    <w:tmpl w:val="A4CA89C0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632"/>
    <w:rsid w:val="00460632"/>
    <w:rsid w:val="0050491B"/>
    <w:rsid w:val="005A627E"/>
    <w:rsid w:val="008104D0"/>
    <w:rsid w:val="00875BEA"/>
    <w:rsid w:val="00C01C9A"/>
    <w:rsid w:val="00C92348"/>
    <w:rsid w:val="00E3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Темирзянова Ильмира Музиповна</dc:creator>
  <cp:lastModifiedBy>Попова Юлия Николаевна</cp:lastModifiedBy>
  <cp:revision>5</cp:revision>
  <cp:lastPrinted>2014-08-19T11:13:00Z</cp:lastPrinted>
  <dcterms:created xsi:type="dcterms:W3CDTF">2014-08-19T10:18:00Z</dcterms:created>
  <dcterms:modified xsi:type="dcterms:W3CDTF">2014-09-26T08:28:00Z</dcterms:modified>
</cp:coreProperties>
</file>